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752"/>
        <w:gridCol w:w="5240"/>
        <w:gridCol w:w="240"/>
        <w:gridCol w:w="166"/>
        <w:gridCol w:w="405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444AF40" w:rsidR="00093CA9" w:rsidRDefault="008D17C4"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15520EF" w:rsidR="00093CA9" w:rsidRDefault="00CB7544" w:rsidP="00093CA9">
            <w:r w:rsidRPr="00CB7544">
              <w:t>Decree No. 130, of 2001, of the Ministry of Transport and Telecommunications</w:t>
            </w:r>
            <w:r w:rsidR="00B95547">
              <w:t xml:space="preserve">, </w:t>
            </w:r>
            <w:r w:rsidR="00B95547" w:rsidRPr="0009316F">
              <w:t>that establishes an emission standard for</w:t>
            </w:r>
            <w:r w:rsidR="00D65442">
              <w:t xml:space="preserve"> the engines of public transport buses in the city of Santiago (</w:t>
            </w:r>
            <w:proofErr w:type="spellStart"/>
            <w:r w:rsidR="00D65442">
              <w:t>establece</w:t>
            </w:r>
            <w:proofErr w:type="spellEnd"/>
            <w:r w:rsidR="00D65442">
              <w:t xml:space="preserve"> norma de emission de </w:t>
            </w:r>
            <w:proofErr w:type="spellStart"/>
            <w:r w:rsidR="00DF14C8">
              <w:t>contaminantes</w:t>
            </w:r>
            <w:proofErr w:type="spellEnd"/>
            <w:r w:rsidR="00DF14C8">
              <w:t xml:space="preserve"> para </w:t>
            </w:r>
            <w:proofErr w:type="spellStart"/>
            <w:r w:rsidR="00DF14C8">
              <w:t>motores</w:t>
            </w:r>
            <w:proofErr w:type="spellEnd"/>
            <w:r w:rsidR="00DF14C8">
              <w:t xml:space="preserve"> de buses de </w:t>
            </w:r>
            <w:proofErr w:type="spellStart"/>
            <w:r w:rsidR="00DF14C8">
              <w:t>locomoción</w:t>
            </w:r>
            <w:proofErr w:type="spellEnd"/>
            <w:r w:rsidR="00DF14C8">
              <w:t xml:space="preserve"> </w:t>
            </w:r>
            <w:proofErr w:type="spellStart"/>
            <w:r w:rsidR="00DF14C8">
              <w:t>colectiva</w:t>
            </w:r>
            <w:proofErr w:type="spellEnd"/>
            <w:r w:rsidR="00DF14C8">
              <w:t xml:space="preserve"> de la ciudad de Santiago).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BE8D75A" w:rsidR="00093CA9" w:rsidRDefault="004161D7" w:rsidP="00093CA9">
            <w:hyperlink r:id="rId17" w:history="1">
              <w:r w:rsidRPr="00271E01">
                <w:rPr>
                  <w:rStyle w:val="Hipervnculo"/>
                </w:rPr>
                <w:t>https://web.archive.org/web/20250630215826/https://www.bcn.cl/leychile/navegar?idNorma=195386&amp;idParte=8417050&amp;idVersion=2017-11-24</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5C73C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92DB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4748EF7" w:rsidR="00093CA9" w:rsidRDefault="0009316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50D6AC5" w:rsidR="00093CA9" w:rsidRDefault="00401A4D" w:rsidP="00093CA9">
            <w:r w:rsidRPr="00401A4D">
              <w:t xml:space="preserve">The environmental protection objective of this </w:t>
            </w:r>
            <w:proofErr w:type="spellStart"/>
            <w:r w:rsidRPr="00401A4D">
              <w:t>poicy</w:t>
            </w:r>
            <w:proofErr w:type="spellEnd"/>
            <w:r w:rsidRPr="00401A4D">
              <w:t xml:space="preserve"> tool is to reduce emissions of carbon monoxide (CO), total hydrocarbons (THC), non-methane hydrocarbons (NMHC), methane (CH4), nitrogen oxides (NOX) and particulate matter (PM) from the engines of public transport buses circulating in the Province of Santiago and/or in the municipalities of San Bernardo and Puente Alto. The aim is to reduce the pollution levels of the bus fleet, until the emissions reduction target defined in the atmospheric prevention and/or decontamination plan is fully met.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DCB62A0" w:rsidR="00093CA9" w:rsidRDefault="006208D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8628035" w:rsidR="00093CA9" w:rsidRPr="00173D7C" w:rsidRDefault="006208DC" w:rsidP="00093CA9">
            <w:pPr>
              <w:rPr>
                <w:color w:val="000000" w:themeColor="text1"/>
              </w:rPr>
            </w:pPr>
            <w:r>
              <w:rPr>
                <w:color w:val="000000" w:themeColor="text1"/>
              </w:rPr>
              <w:t>2001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2863593" w:rsidR="00093CA9" w:rsidRPr="00173D7C" w:rsidRDefault="006208DC" w:rsidP="00093CA9">
            <w:pPr>
              <w:rPr>
                <w:color w:val="000000" w:themeColor="text1"/>
              </w:rPr>
            </w:pPr>
            <w:r>
              <w:rPr>
                <w:color w:val="000000" w:themeColor="text1"/>
              </w:rPr>
              <w:t>2002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7C8729C" w:rsidR="00093CA9" w:rsidRDefault="001A7825" w:rsidP="00093CA9">
            <w:r>
              <w:t xml:space="preserve">Ministry of Transport and </w:t>
            </w:r>
            <w:proofErr w:type="spellStart"/>
            <w:r>
              <w:t>Telecomunications</w:t>
            </w:r>
            <w:proofErr w:type="spellEnd"/>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5E5D67" w:rsidRDefault="00093CA9" w:rsidP="00093CA9"/>
        </w:tc>
        <w:tc>
          <w:tcPr>
            <w:tcW w:w="9169" w:type="dxa"/>
            <w:gridSpan w:val="4"/>
            <w:vAlign w:val="center"/>
          </w:tcPr>
          <w:p w14:paraId="58D97C26" w14:textId="6D27E5A5" w:rsidR="00093CA9" w:rsidRPr="005E5D67" w:rsidRDefault="004D3CEC" w:rsidP="00093CA9">
            <w:r w:rsidRPr="005E5D67">
              <w:t xml:space="preserve">Ministry of Transport and </w:t>
            </w:r>
            <w:proofErr w:type="spellStart"/>
            <w:r w:rsidRPr="005E5D67">
              <w:t>Telecomunications</w:t>
            </w:r>
            <w:proofErr w:type="spellEnd"/>
            <w:r w:rsidR="00DA74A9">
              <w:t xml:space="preserve">; </w:t>
            </w:r>
            <w:r w:rsidR="00DA74A9" w:rsidRPr="005E5D67">
              <w:t>Superintendence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086A0BB"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7D0DD62" w:rsidR="00093CA9" w:rsidRPr="006B7B0D" w:rsidRDefault="007E354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E60C15F" w:rsidR="00093CA9" w:rsidRPr="006B7B0D" w:rsidRDefault="00DF0F8A" w:rsidP="00093CA9">
            <w:r w:rsidRPr="005E5D67">
              <w:t>Superintendence of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E5A0293" w:rsidR="00093CA9" w:rsidRPr="006B7B0D" w:rsidRDefault="005E5D67"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rsidRPr="008D57A8">
              <w:t xml:space="preserve">Are there monitoring systems in place to oversee the implementation and/or enforcement of the </w:t>
            </w:r>
            <w:r w:rsidRPr="008D57A8">
              <w:rPr>
                <w:rFonts w:eastAsia="Times New Roman" w:cstheme="minorHAnsi"/>
                <w:b/>
                <w:color w:val="7030A0"/>
                <w:kern w:val="0"/>
                <w:lang w:val="en-SG" w:eastAsia="en-GB"/>
                <w14:ligatures w14:val="none"/>
              </w:rPr>
              <w:t>policy tool</w:t>
            </w:r>
            <w:r w:rsidRPr="008D57A8">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5D1651D" w:rsidR="00093CA9" w:rsidRDefault="008D57A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84A4469" w:rsidR="00093CA9" w:rsidRPr="008017F9" w:rsidRDefault="00B8546F" w:rsidP="00093CA9">
            <w:pPr>
              <w:keepNext/>
              <w:rPr>
                <w:color w:val="000000" w:themeColor="text1"/>
              </w:rPr>
            </w:pPr>
            <w:r w:rsidRPr="00B8546F">
              <w:rPr>
                <w:color w:val="000000" w:themeColor="text1"/>
              </w:rPr>
              <w:t>As part of the measures incorporated in the Atmospheric Prevention and Decontamination Plan, the Superintendence of the Environment must be informed periodically of emission levels.</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5E5D6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D65442" w:rsidRDefault="00107CE2" w:rsidP="00DD3144">
            <w:pPr>
              <w:rPr>
                <w:lang w:val="fr-FR"/>
              </w:rPr>
            </w:pPr>
            <w:r w:rsidRPr="00D65442">
              <w:rPr>
                <w:lang w:val="fr-FR"/>
              </w:rPr>
              <w:t>Minimum revenue (Enter minimum revenue)</w:t>
            </w:r>
          </w:p>
        </w:tc>
        <w:tc>
          <w:tcPr>
            <w:tcW w:w="4910" w:type="dxa"/>
            <w:gridSpan w:val="7"/>
            <w:shd w:val="clear" w:color="auto" w:fill="auto"/>
            <w:vAlign w:val="center"/>
          </w:tcPr>
          <w:p w14:paraId="2518BD70" w14:textId="77777777" w:rsidR="00524D54" w:rsidRPr="00D65442" w:rsidRDefault="00524D54" w:rsidP="00DD3144">
            <w:pPr>
              <w:rPr>
                <w:lang w:val="fr-FR"/>
              </w:rPr>
            </w:pPr>
          </w:p>
        </w:tc>
      </w:tr>
      <w:tr w:rsidR="00524D54" w:rsidRPr="005E5D6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5E5D67"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D65442" w:rsidRDefault="00B0479E" w:rsidP="00DD3144">
            <w:pPr>
              <w:rPr>
                <w:lang w:val="fr-FR"/>
              </w:rPr>
            </w:pPr>
            <w:r w:rsidRPr="00D65442">
              <w:rPr>
                <w:rFonts w:ascii="Calibri" w:hAnsi="Calibri" w:cs="Calibri"/>
                <w:lang w:val="fr-FR"/>
              </w:rPr>
              <w:t xml:space="preserve">Carbon </w:t>
            </w:r>
            <w:proofErr w:type="spellStart"/>
            <w:r w:rsidRPr="00D65442">
              <w:rPr>
                <w:rFonts w:ascii="Calibri" w:hAnsi="Calibri" w:cs="Calibri"/>
                <w:lang w:val="fr-FR"/>
              </w:rPr>
              <w:t>dioxide</w:t>
            </w:r>
            <w:proofErr w:type="spellEnd"/>
            <w:r w:rsidRPr="00D65442">
              <w:rPr>
                <w:rFonts w:ascii="Calibri" w:hAnsi="Calibri" w:cs="Calibri"/>
                <w:lang w:val="fr-FR"/>
              </w:rPr>
              <w:t xml:space="preserve"> </w:t>
            </w:r>
            <w:proofErr w:type="spellStart"/>
            <w:r w:rsidRPr="00D65442">
              <w:rPr>
                <w:rFonts w:ascii="Calibri" w:hAnsi="Calibri" w:cs="Calibri"/>
                <w:lang w:val="fr-FR"/>
              </w:rPr>
              <w:t>equivalent</w:t>
            </w:r>
            <w:proofErr w:type="spellEnd"/>
            <w:r w:rsidRPr="00D65442">
              <w:rPr>
                <w:rFonts w:ascii="Calibri" w:hAnsi="Calibri" w:cs="Calibri"/>
                <w:lang w:val="fr-FR"/>
              </w:rPr>
              <w:t xml:space="preserve"> (</w:t>
            </w:r>
            <w:proofErr w:type="spellStart"/>
            <w:r w:rsidRPr="00D65442">
              <w:rPr>
                <w:rFonts w:ascii="Calibri" w:hAnsi="Calibri" w:cs="Calibri"/>
                <w:lang w:val="fr-FR"/>
              </w:rPr>
              <w:t>CO₂e</w:t>
            </w:r>
            <w:proofErr w:type="spellEnd"/>
            <w:r w:rsidRPr="00D65442">
              <w:rPr>
                <w:rFonts w:ascii="Calibri" w:hAnsi="Calibri" w:cs="Calibri"/>
                <w:lang w:val="fr-FR"/>
              </w:rPr>
              <w:t xml:space="preserve">) </w:t>
            </w:r>
          </w:p>
        </w:tc>
        <w:tc>
          <w:tcPr>
            <w:tcW w:w="3330" w:type="dxa"/>
            <w:gridSpan w:val="2"/>
            <w:shd w:val="clear" w:color="auto" w:fill="auto"/>
            <w:vAlign w:val="center"/>
          </w:tcPr>
          <w:p w14:paraId="7C41530E" w14:textId="769FE26A" w:rsidR="00B0479E" w:rsidRPr="00D65442"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5E5D6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D65442" w:rsidRDefault="004F276F" w:rsidP="00C37D48">
            <w:pPr>
              <w:rPr>
                <w:rFonts w:ascii="Calibri" w:hAnsi="Calibri" w:cs="Calibri"/>
                <w:lang w:val="fr-FR"/>
              </w:rPr>
            </w:pPr>
            <w:r w:rsidRPr="00D65442">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D65442" w:rsidRDefault="004F276F" w:rsidP="00C37D48">
            <w:pPr>
              <w:rPr>
                <w:rFonts w:ascii="Calibri" w:hAnsi="Calibri" w:cs="Calibri"/>
                <w:lang w:val="fr-FR"/>
              </w:rPr>
            </w:pPr>
          </w:p>
        </w:tc>
      </w:tr>
      <w:tr w:rsidR="004F276F" w:rsidRPr="005E5D6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5E5D67"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D65442" w:rsidRDefault="003A2E5E" w:rsidP="00C37D48">
            <w:pPr>
              <w:rPr>
                <w:rFonts w:ascii="Calibri" w:hAnsi="Calibri" w:cs="Calibri"/>
                <w:lang w:val="fr-FR"/>
              </w:rPr>
            </w:pPr>
            <w:r w:rsidRPr="00D65442">
              <w:rPr>
                <w:rFonts w:ascii="Calibri" w:hAnsi="Calibri" w:cs="Calibri"/>
                <w:lang w:val="fr-FR"/>
              </w:rPr>
              <w:t xml:space="preserve">Carbon </w:t>
            </w:r>
            <w:proofErr w:type="spellStart"/>
            <w:r w:rsidRPr="00D65442">
              <w:rPr>
                <w:rFonts w:ascii="Calibri" w:hAnsi="Calibri" w:cs="Calibri"/>
                <w:lang w:val="fr-FR"/>
              </w:rPr>
              <w:t>dioxide</w:t>
            </w:r>
            <w:proofErr w:type="spellEnd"/>
            <w:r w:rsidRPr="00D65442">
              <w:rPr>
                <w:rFonts w:ascii="Calibri" w:hAnsi="Calibri" w:cs="Calibri"/>
                <w:lang w:val="fr-FR"/>
              </w:rPr>
              <w:t xml:space="preserve"> </w:t>
            </w:r>
            <w:proofErr w:type="spellStart"/>
            <w:r w:rsidRPr="00D65442">
              <w:rPr>
                <w:rFonts w:ascii="Calibri" w:hAnsi="Calibri" w:cs="Calibri"/>
                <w:lang w:val="fr-FR"/>
              </w:rPr>
              <w:t>equivalent</w:t>
            </w:r>
            <w:proofErr w:type="spellEnd"/>
            <w:r w:rsidRPr="00D65442">
              <w:rPr>
                <w:rFonts w:ascii="Calibri" w:hAnsi="Calibri" w:cs="Calibri"/>
                <w:lang w:val="fr-FR"/>
              </w:rPr>
              <w:t xml:space="preserve"> (</w:t>
            </w:r>
            <w:proofErr w:type="spellStart"/>
            <w:r w:rsidRPr="00D65442">
              <w:rPr>
                <w:rFonts w:ascii="Calibri" w:hAnsi="Calibri" w:cs="Calibri"/>
                <w:lang w:val="fr-FR"/>
              </w:rPr>
              <w:t>CO₂e</w:t>
            </w:r>
            <w:proofErr w:type="spellEnd"/>
            <w:r w:rsidRPr="00D65442">
              <w:rPr>
                <w:rFonts w:ascii="Calibri" w:hAnsi="Calibri" w:cs="Calibri"/>
                <w:lang w:val="fr-FR"/>
              </w:rPr>
              <w:t>)  </w:t>
            </w:r>
          </w:p>
        </w:tc>
        <w:tc>
          <w:tcPr>
            <w:tcW w:w="5300" w:type="dxa"/>
            <w:gridSpan w:val="3"/>
            <w:shd w:val="clear" w:color="auto" w:fill="auto"/>
            <w:vAlign w:val="center"/>
          </w:tcPr>
          <w:p w14:paraId="4064936F" w14:textId="77777777" w:rsidR="003A2E5E" w:rsidRPr="00D65442"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5E5D67"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D65442" w:rsidRDefault="00C66EE0" w:rsidP="00610F28">
            <w:pPr>
              <w:rPr>
                <w:rFonts w:ascii="Calibri" w:hAnsi="Calibri" w:cs="Calibri"/>
                <w:lang w:val="fr-FR"/>
              </w:rPr>
            </w:pPr>
            <w:r w:rsidRPr="00D65442">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D65442" w:rsidRDefault="00C66EE0" w:rsidP="00610F28">
            <w:pPr>
              <w:rPr>
                <w:rFonts w:ascii="Calibri" w:hAnsi="Calibri" w:cs="Calibri"/>
                <w:lang w:val="fr-FR"/>
              </w:rPr>
            </w:pPr>
          </w:p>
        </w:tc>
      </w:tr>
      <w:tr w:rsidR="00241257" w:rsidRPr="005E5D6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5E5D6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D65442" w:rsidRDefault="00092534" w:rsidP="00CF2E7C">
            <w:pPr>
              <w:rPr>
                <w:rFonts w:ascii="Calibri" w:hAnsi="Calibri" w:cs="Calibri"/>
                <w:lang w:val="fr-FR"/>
              </w:rPr>
            </w:pPr>
            <w:r w:rsidRPr="00D65442">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D65442" w:rsidRDefault="00092534" w:rsidP="00CF2E7C">
            <w:pPr>
              <w:rPr>
                <w:rFonts w:ascii="Calibri" w:hAnsi="Calibri" w:cs="Calibri"/>
                <w:lang w:val="fr-FR"/>
              </w:rPr>
            </w:pPr>
          </w:p>
        </w:tc>
      </w:tr>
      <w:tr w:rsidR="00092534" w:rsidRPr="005E5D6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5E5D6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D65442" w:rsidRDefault="00DD292A" w:rsidP="00CF2E7C">
            <w:pPr>
              <w:rPr>
                <w:rFonts w:ascii="Calibri" w:hAnsi="Calibri" w:cs="Calibri"/>
                <w:lang w:val="fr-FR"/>
              </w:rPr>
            </w:pPr>
            <w:r w:rsidRPr="00D65442">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D65442" w:rsidRDefault="00DD292A" w:rsidP="00CF2E7C">
            <w:pPr>
              <w:rPr>
                <w:rFonts w:ascii="Calibri" w:hAnsi="Calibri" w:cs="Calibri"/>
                <w:lang w:val="fr-FR"/>
              </w:rPr>
            </w:pPr>
          </w:p>
        </w:tc>
      </w:tr>
      <w:tr w:rsidR="00DD292A" w:rsidRPr="005E5D6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5FBFEB7" w:rsidR="002F0752" w:rsidRPr="00CF2E7C" w:rsidRDefault="0040092B"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1489299"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082CE3EF" w:rsidR="002F0752" w:rsidRPr="00CF2E7C" w:rsidRDefault="003B447B"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62DCD1E" w:rsidR="002F0752" w:rsidRPr="00CF2E7C" w:rsidRDefault="0040092B"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56068EE" w:rsidR="002F0752" w:rsidRPr="00CF2E7C" w:rsidRDefault="00FE51C3"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0EA66EB2" w:rsidR="002F0752" w:rsidRPr="00CF2E7C" w:rsidRDefault="00FE51C3"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21F15C70" w:rsidR="002F0752" w:rsidRPr="00CF2E7C" w:rsidRDefault="00FE51C3"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373E9E3" w:rsidR="002F0752" w:rsidRPr="00CF2E7C" w:rsidRDefault="00FE51C3"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50E081F4" w:rsidR="002F0752" w:rsidRPr="00CF2E7C" w:rsidRDefault="00FE51C3"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FE65B56" w:rsidR="002F0752" w:rsidRPr="00CF2E7C" w:rsidRDefault="00FE51C3"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534AC915" w:rsidR="002F0752" w:rsidRPr="00CF2E7C" w:rsidRDefault="00FE51C3"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111879" w:rsidR="002F0752" w:rsidRPr="00CF2E7C" w:rsidRDefault="00FE51C3"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65E4BEBC" w:rsidR="002F0752" w:rsidRPr="00CF2E7C" w:rsidRDefault="00FE51C3"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3D30EE1D" w:rsidR="002F0752" w:rsidRPr="00CF2E7C" w:rsidRDefault="003B447B"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5340BE63" w:rsidR="002F0752" w:rsidRPr="00CF2E7C" w:rsidRDefault="00F43026" w:rsidP="00CF2E7C">
            <w:pPr>
              <w:rPr>
                <w:rFonts w:ascii="Calibri" w:hAnsi="Calibri" w:cs="Calibri"/>
              </w:rPr>
            </w:pPr>
            <w:r w:rsidRPr="00F43026">
              <w:rPr>
                <w:rFonts w:ascii="Calibri" w:hAnsi="Calibri" w:cs="Calibri"/>
              </w:rPr>
              <w:t>Entities authorised to carry out public passenger transport and collective locomotion services</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513A234C" w:rsidR="002F0752" w:rsidRPr="00CF2E7C" w:rsidRDefault="00257C47"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5E5D67"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D65442" w:rsidRDefault="002F0752" w:rsidP="00CF2E7C">
            <w:pPr>
              <w:rPr>
                <w:rFonts w:ascii="Calibri" w:hAnsi="Calibri" w:cs="Calibri"/>
                <w:lang w:val="fr-FR"/>
              </w:rPr>
            </w:pPr>
            <w:r w:rsidRPr="00D65442">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D65442" w:rsidRDefault="002F0752" w:rsidP="00CF2E7C">
            <w:pPr>
              <w:rPr>
                <w:rFonts w:ascii="Calibri" w:hAnsi="Calibri" w:cs="Calibri"/>
                <w:lang w:val="fr-FR"/>
              </w:rPr>
            </w:pPr>
          </w:p>
        </w:tc>
      </w:tr>
      <w:tr w:rsidR="002F0752" w:rsidRPr="005E5D6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413F37D4" w:rsidR="002F0752" w:rsidRPr="00CF2E7C" w:rsidRDefault="00014ECC" w:rsidP="00CF2E7C">
            <w:pPr>
              <w:rPr>
                <w:rFonts w:ascii="Calibri" w:hAnsi="Calibri" w:cs="Calibri"/>
              </w:rPr>
            </w:pPr>
            <w:r w:rsidRPr="00014ECC">
              <w:rPr>
                <w:rFonts w:ascii="Calibri" w:hAnsi="Calibri" w:cs="Calibri"/>
              </w:rPr>
              <w:t>It is compulsory for all entities authorised to carry out public passenger transport and public transport services.</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314D87F3" w:rsidR="002F0752" w:rsidRPr="00CF2E7C" w:rsidRDefault="00014ECC"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463092" w:rsidRDefault="002F0752" w:rsidP="00CF2E7C">
            <w:pPr>
              <w:rPr>
                <w:rFonts w:ascii="Calibri" w:hAnsi="Calibri" w:cs="Calibri"/>
                <w:b/>
              </w:rPr>
            </w:pPr>
            <w:r w:rsidRPr="00463092">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463092" w:rsidRDefault="002F0752" w:rsidP="00CF2E7C">
            <w:pPr>
              <w:rPr>
                <w:rFonts w:ascii="Calibri" w:hAnsi="Calibri" w:cs="Calibri"/>
              </w:rPr>
            </w:pPr>
            <w:r w:rsidRPr="00463092">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30A57F83" w:rsidR="002F0752" w:rsidRPr="00CF2E7C" w:rsidRDefault="00707B23"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5819913E" w:rsidR="002F0752" w:rsidRPr="00CF2E7C" w:rsidRDefault="00707B23"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42C9BBF6" w:rsidR="002F0752" w:rsidRPr="00CF2E7C" w:rsidRDefault="007E354A" w:rsidP="00CF2E7C">
            <w:pPr>
              <w:rPr>
                <w:rFonts w:ascii="Calibri" w:hAnsi="Calibri" w:cs="Calibri"/>
              </w:rPr>
            </w:pPr>
            <w:r>
              <w:rPr>
                <w:rFonts w:ascii="Calibri" w:hAnsi="Calibri" w:cs="Calibri"/>
              </w:rPr>
              <w:t>X</w:t>
            </w: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0CDAB48C" w:rsidR="002F0752" w:rsidRPr="00CF2E7C" w:rsidRDefault="00FA625C" w:rsidP="00CF2E7C">
            <w:pPr>
              <w:rPr>
                <w:rFonts w:ascii="Calibri" w:hAnsi="Calibri" w:cs="Calibri"/>
              </w:rPr>
            </w:pPr>
            <w:r>
              <w:rPr>
                <w:rFonts w:ascii="Calibri" w:hAnsi="Calibri" w:cs="Calibri"/>
              </w:rPr>
              <w:t>Monetary fine (1 to 10.000 annual tax units); restriction on business activities</w:t>
            </w:r>
            <w:r w:rsidR="00463092">
              <w:rPr>
                <w:rFonts w:ascii="Calibri" w:hAnsi="Calibri" w:cs="Calibri"/>
              </w:rPr>
              <w:t xml:space="preserve">. </w:t>
            </w:r>
            <w:r>
              <w:rPr>
                <w:rFonts w:ascii="Calibri" w:hAnsi="Calibri" w:cs="Calibri"/>
              </w:rPr>
              <w:t>Article 38 of Law N°20.417</w:t>
            </w:r>
            <w:r w:rsidR="002C383C">
              <w:rPr>
                <w:rFonts w:ascii="Calibri" w:hAnsi="Calibri" w:cs="Calibri"/>
              </w:rPr>
              <w:t xml:space="preserve"> / </w:t>
            </w:r>
            <w:r w:rsidR="008F6E1D">
              <w:rPr>
                <w:rFonts w:ascii="Calibri" w:hAnsi="Calibri" w:cs="Calibri"/>
              </w:rPr>
              <w:t>W</w:t>
            </w:r>
            <w:r w:rsidR="008F6E1D" w:rsidRPr="008F6E1D">
              <w:rPr>
                <w:rFonts w:ascii="Calibri" w:hAnsi="Calibri" w:cs="Calibri"/>
              </w:rPr>
              <w:t>ritten warning, fine, suspension or cancellation of the registration in the National Register of Passenger Transport Services of the respective service or vehicle.</w:t>
            </w:r>
            <w:r w:rsidR="008F6E1D">
              <w:rPr>
                <w:rFonts w:ascii="Calibri" w:hAnsi="Calibri" w:cs="Calibri"/>
              </w:rPr>
              <w:t xml:space="preserve"> Article 3 of Law N°18.696. </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32E6F9A6" w:rsidR="002F0752" w:rsidRPr="00CF2E7C" w:rsidRDefault="00C20793" w:rsidP="00CF2E7C">
            <w:pPr>
              <w:rPr>
                <w:rFonts w:ascii="Calibri" w:hAnsi="Calibri" w:cs="Calibri"/>
              </w:rPr>
            </w:pPr>
            <w:r>
              <w:rPr>
                <w:rFonts w:ascii="Calibri" w:hAnsi="Calibri" w:cs="Calibri"/>
              </w:rPr>
              <w:t>X</w:t>
            </w: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05A68C31" w:rsidR="002F0752" w:rsidRPr="00CF2E7C" w:rsidRDefault="00F7141B" w:rsidP="00CF2E7C">
            <w:pPr>
              <w:rPr>
                <w:rFonts w:ascii="Calibri" w:hAnsi="Calibri" w:cs="Calibri"/>
              </w:rPr>
            </w:pPr>
            <w:r w:rsidRPr="00F7141B">
              <w:rPr>
                <w:rFonts w:ascii="Calibri" w:hAnsi="Calibri" w:cs="Calibri"/>
              </w:rPr>
              <w:t>The Ministry of Transport and Telecommunications carries out periodic inspections of public passenger transport vehicles for compliance with emission standards.</w:t>
            </w:r>
            <w:r>
              <w:rPr>
                <w:rFonts w:ascii="Calibri" w:hAnsi="Calibri" w:cs="Calibri"/>
              </w:rPr>
              <w:t xml:space="preserve"> For example: </w:t>
            </w:r>
            <w:hyperlink r:id="rId20" w:history="1">
              <w:r w:rsidR="00991B40" w:rsidRPr="009302EA">
                <w:rPr>
                  <w:rStyle w:val="Hipervnculo"/>
                  <w:rFonts w:ascii="Calibri" w:hAnsi="Calibri" w:cs="Calibri"/>
                </w:rPr>
                <w:t>https://web.archive.org/web/20250701135019/https://www.mtt.gob.cl/archivos/3040</w:t>
              </w:r>
            </w:hyperlink>
            <w:r w:rsidR="00991B40">
              <w:rPr>
                <w:rFonts w:ascii="Calibri" w:hAnsi="Calibri" w:cs="Calibri"/>
              </w:rPr>
              <w:t xml:space="preserve"> </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B6512F4" w:rsidR="002F0752" w:rsidRPr="00CF2E7C" w:rsidRDefault="00D30ABE"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18E4C0AE" w:rsidR="002F0752" w:rsidRPr="00CF2E7C" w:rsidRDefault="00B02C26"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6AA4F572" w:rsidR="002F0752" w:rsidRPr="00CF2E7C" w:rsidRDefault="00B02C26" w:rsidP="00CF2E7C">
            <w:pPr>
              <w:rPr>
                <w:rFonts w:ascii="Calibri" w:hAnsi="Calibri" w:cs="Calibri"/>
              </w:rPr>
            </w:pPr>
            <w:r w:rsidRPr="00B02C26">
              <w:rPr>
                <w:rFonts w:ascii="Calibri" w:hAnsi="Calibri" w:cs="Calibri"/>
              </w:rPr>
              <w:t>This public policy establishes pollutant gas emission limits for public transport buses, with different thresholds according to the type of engine (diesel, gas).</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C5438C0" w:rsidR="002F0752" w:rsidRPr="00CF2E7C" w:rsidRDefault="000B0485"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659B4E6B" w:rsidR="002F0752" w:rsidRPr="33822AF7" w:rsidRDefault="00B205F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4189C9B" w:rsidR="002F0752" w:rsidRPr="00CF2E7C" w:rsidRDefault="00D272F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4BB75A0D" w:rsidR="002F0752" w:rsidRPr="00CF2E7C" w:rsidRDefault="00B75405" w:rsidP="00CF2E7C">
            <w:pPr>
              <w:rPr>
                <w:rFonts w:ascii="Calibri" w:eastAsia="Calibri" w:hAnsi="Calibri" w:cs="Calibri"/>
                <w:color w:val="000000" w:themeColor="text1"/>
              </w:rPr>
            </w:pPr>
            <w:r w:rsidRPr="00B75405">
              <w:rPr>
                <w:rFonts w:ascii="Calibri" w:eastAsia="Calibri" w:hAnsi="Calibri" w:cs="Calibri"/>
                <w:color w:val="000000" w:themeColor="text1"/>
              </w:rPr>
              <w:t>This public policy establishes a measurement method: the standardised measurement conditions shall be those provided by the United States Environmental Protection Agency (USEPA), in the so-called transient operating conditions test method, as well as those provided by the European Communities in Directive 88/77/EEC as amended by Directive 99/96/EEC, in the so-called European Steady State Cycle (ESC) and European Transient Cycle (ETC) test methods, as appropriate.</w:t>
            </w:r>
            <w:r>
              <w:rPr>
                <w:rFonts w:ascii="Calibri" w:eastAsia="Calibri" w:hAnsi="Calibri" w:cs="Calibri"/>
                <w:color w:val="000000" w:themeColor="text1"/>
              </w:rPr>
              <w:t xml:space="preserve"> </w:t>
            </w:r>
            <w:r w:rsidR="00FC0975">
              <w:rPr>
                <w:rFonts w:ascii="Calibri" w:eastAsia="Calibri" w:hAnsi="Calibri" w:cs="Calibri"/>
                <w:color w:val="000000" w:themeColor="text1"/>
              </w:rPr>
              <w:t xml:space="preserve">Article 4 of Decree N°130. </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4D42ED27" w:rsidR="002F0752" w:rsidRPr="00CF2E7C" w:rsidRDefault="00246D5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164F284D" w:rsidR="002F0752" w:rsidRPr="00CF2E7C" w:rsidRDefault="001A24CC" w:rsidP="00CF2E7C">
            <w:pPr>
              <w:rPr>
                <w:rFonts w:ascii="Calibri" w:eastAsia="Calibri" w:hAnsi="Calibri" w:cs="Calibri"/>
                <w:color w:val="000000" w:themeColor="text1"/>
              </w:rPr>
            </w:pPr>
            <w:r w:rsidRPr="001A24CC">
              <w:rPr>
                <w:rFonts w:ascii="Calibri" w:eastAsia="Calibri" w:hAnsi="Calibri" w:cs="Calibri"/>
                <w:color w:val="000000" w:themeColor="text1"/>
              </w:rPr>
              <w:t>Maximum emission levels are measured according to the emissions produced by the engine, exhaust system, and filters.</w:t>
            </w:r>
            <w:r w:rsidR="00545C47">
              <w:rPr>
                <w:rFonts w:ascii="Calibri" w:eastAsia="Calibri" w:hAnsi="Calibri" w:cs="Calibri"/>
                <w:color w:val="000000" w:themeColor="text1"/>
              </w:rPr>
              <w:t xml:space="preserve"> Article 3 of Decree N°130. </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06C5E3FE" w:rsidR="002F0752" w:rsidRPr="00CF2E7C" w:rsidRDefault="009A0AF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0C836B3" w:rsidR="002F0752" w:rsidRPr="00CF2E7C" w:rsidRDefault="009A0AF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4BE77068" w:rsidR="002F0752" w:rsidRPr="00CF2E7C" w:rsidRDefault="009A0AF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8D01788" w:rsidR="002F0752" w:rsidRPr="00CF2E7C" w:rsidRDefault="009A0AF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32237667" w:rsidR="002F0752" w:rsidRPr="00CF2E7C" w:rsidRDefault="009A0AF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4A660385" w:rsidR="002F0752" w:rsidRPr="00CF2E7C" w:rsidRDefault="006940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46A1EA3F" w:rsidR="002F0752" w:rsidRPr="00CF2E7C" w:rsidRDefault="0069406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14AD4709" w:rsidR="002F0752" w:rsidRPr="00CF2E7C" w:rsidRDefault="006132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568AF15F" w:rsidR="002F0752" w:rsidRPr="00CF2E7C" w:rsidRDefault="006132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2B5A9FD5" w:rsidR="002F0752" w:rsidRPr="00CF2E7C" w:rsidRDefault="006132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4EB26B72" w:rsidR="002F0752" w:rsidRPr="00CF2E7C" w:rsidRDefault="006132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DD0CFAE" w:rsidR="002F0752" w:rsidRPr="00CF2E7C" w:rsidRDefault="006132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EBC02D4" w:rsidR="002F0752" w:rsidRPr="00CF2E7C" w:rsidRDefault="006132B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2DAACEA" w:rsidR="002F0752" w:rsidRPr="00CF2E7C" w:rsidRDefault="00641BF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6BBF9E" w:rsidR="002F0752" w:rsidRPr="00CF2E7C" w:rsidRDefault="007A246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6D986A28" w:rsidR="002F0752" w:rsidRPr="00CF2E7C" w:rsidRDefault="002B1C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1A669CC1"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32C15F6A" w:rsidR="002F0752" w:rsidRPr="00CF2E7C" w:rsidRDefault="005163B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3F762F2A" w:rsidR="002F0752" w:rsidRPr="00CF2E7C" w:rsidRDefault="005163B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33FC26F0" w:rsidR="002F0752" w:rsidRPr="00CF2E7C" w:rsidRDefault="005163B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B6EA65E" w:rsidR="002F0752" w:rsidRPr="00CF2E7C" w:rsidRDefault="005163B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0EF1548B" w:rsidR="002F0752" w:rsidRPr="00CF2E7C" w:rsidRDefault="005163B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5B451DA7" w:rsidR="002F0752" w:rsidRPr="00CF2E7C" w:rsidRDefault="005163B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5B6ACF11" w:rsidR="002F0752" w:rsidRPr="00CF2E7C" w:rsidRDefault="005163B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1A9CA965" w14:textId="2475EF51"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6D926692" w:rsidR="002F0752" w:rsidRPr="00CF2E7C" w:rsidRDefault="005163BE"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3D24A58A" w:rsidR="002F0752" w:rsidRPr="00CF2E7C" w:rsidRDefault="0078647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41EF67E3" w:rsidR="002F0752" w:rsidRPr="00CF2E7C" w:rsidRDefault="0078647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1871579E" w:rsidR="002F0752" w:rsidRPr="00CF2E7C" w:rsidRDefault="0078647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4F3B0E4E" w:rsidR="002F0752" w:rsidRPr="00CF2E7C" w:rsidRDefault="0078647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7A0B23C" w:rsidR="002F0752" w:rsidRPr="00CF2E7C" w:rsidRDefault="0078647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AE270DA" w:rsidR="002F0752" w:rsidRPr="00CF2E7C" w:rsidRDefault="0078647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3C1038DB" w:rsidR="002F0752" w:rsidRPr="00CF2E7C" w:rsidRDefault="0078647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074AFC16" w:rsidR="002F0752" w:rsidRPr="00CF2E7C" w:rsidRDefault="004324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2B59D99" w:rsidR="002F0752" w:rsidRPr="00CF2E7C" w:rsidRDefault="004324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6C6BECF7" w:rsidR="002F0752" w:rsidRPr="00CF2E7C" w:rsidRDefault="004324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36EBFA3" w:rsidR="002F0752" w:rsidRPr="00CF2E7C" w:rsidRDefault="004324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4ABA8617" w:rsidR="002F0752" w:rsidRPr="00CF2E7C" w:rsidRDefault="004324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54F7AD2" w:rsidR="002F0752" w:rsidRPr="00CF2E7C" w:rsidRDefault="007A755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B562FC5"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4736943"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0A9A213C"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7FDB6C" w14:textId="77777777" w:rsidR="00051851" w:rsidRDefault="00051851" w:rsidP="00874E39">
      <w:r>
        <w:separator/>
      </w:r>
    </w:p>
  </w:endnote>
  <w:endnote w:type="continuationSeparator" w:id="0">
    <w:p w14:paraId="2418AFB6" w14:textId="77777777" w:rsidR="00051851" w:rsidRDefault="00051851" w:rsidP="00874E39">
      <w:r>
        <w:continuationSeparator/>
      </w:r>
    </w:p>
  </w:endnote>
  <w:endnote w:type="continuationNotice" w:id="1">
    <w:p w14:paraId="0BF69514" w14:textId="77777777" w:rsidR="00051851" w:rsidRDefault="000518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AF0BE8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5E811A" w14:textId="77777777" w:rsidR="00051851" w:rsidRDefault="00051851" w:rsidP="00874E39">
      <w:r>
        <w:separator/>
      </w:r>
    </w:p>
  </w:footnote>
  <w:footnote w:type="continuationSeparator" w:id="0">
    <w:p w14:paraId="36D826A3" w14:textId="77777777" w:rsidR="00051851" w:rsidRDefault="00051851" w:rsidP="00874E39">
      <w:r>
        <w:continuationSeparator/>
      </w:r>
    </w:p>
  </w:footnote>
  <w:footnote w:type="continuationNotice" w:id="1">
    <w:p w14:paraId="79D41AB3" w14:textId="77777777" w:rsidR="00051851" w:rsidRDefault="000518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ECC"/>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851"/>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485"/>
    <w:rsid w:val="000B0734"/>
    <w:rsid w:val="000B15C7"/>
    <w:rsid w:val="000B1BF7"/>
    <w:rsid w:val="000B2F8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064"/>
    <w:rsid w:val="0019639C"/>
    <w:rsid w:val="00197A30"/>
    <w:rsid w:val="00197E06"/>
    <w:rsid w:val="001A0537"/>
    <w:rsid w:val="001A11A7"/>
    <w:rsid w:val="001A24CC"/>
    <w:rsid w:val="001A38BD"/>
    <w:rsid w:val="001A4045"/>
    <w:rsid w:val="001A4372"/>
    <w:rsid w:val="001A4C33"/>
    <w:rsid w:val="001A4E14"/>
    <w:rsid w:val="001A56AE"/>
    <w:rsid w:val="001A5F64"/>
    <w:rsid w:val="001A6414"/>
    <w:rsid w:val="001A660D"/>
    <w:rsid w:val="001A6E92"/>
    <w:rsid w:val="001A6EEE"/>
    <w:rsid w:val="001A764D"/>
    <w:rsid w:val="001A7825"/>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D5F"/>
    <w:rsid w:val="00247DE7"/>
    <w:rsid w:val="002500FA"/>
    <w:rsid w:val="00250ED8"/>
    <w:rsid w:val="00250F54"/>
    <w:rsid w:val="0025129B"/>
    <w:rsid w:val="0025449C"/>
    <w:rsid w:val="002552C9"/>
    <w:rsid w:val="0025765F"/>
    <w:rsid w:val="00257732"/>
    <w:rsid w:val="00257C47"/>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C05"/>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383C"/>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DA6"/>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47B"/>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092B"/>
    <w:rsid w:val="00401843"/>
    <w:rsid w:val="00401A4D"/>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1D7"/>
    <w:rsid w:val="00416554"/>
    <w:rsid w:val="004205C2"/>
    <w:rsid w:val="004222DF"/>
    <w:rsid w:val="00425FEF"/>
    <w:rsid w:val="00426919"/>
    <w:rsid w:val="00427085"/>
    <w:rsid w:val="00430927"/>
    <w:rsid w:val="00430E44"/>
    <w:rsid w:val="00432405"/>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09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3CEC"/>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3BE"/>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C47"/>
    <w:rsid w:val="0054662E"/>
    <w:rsid w:val="0054680A"/>
    <w:rsid w:val="00547B98"/>
    <w:rsid w:val="0055251F"/>
    <w:rsid w:val="00553BB6"/>
    <w:rsid w:val="00554079"/>
    <w:rsid w:val="00554F39"/>
    <w:rsid w:val="0055593D"/>
    <w:rsid w:val="005576AE"/>
    <w:rsid w:val="0056120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3B11"/>
    <w:rsid w:val="005E4CB6"/>
    <w:rsid w:val="005E50FD"/>
    <w:rsid w:val="005E5D67"/>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2BF"/>
    <w:rsid w:val="00613384"/>
    <w:rsid w:val="00613C9D"/>
    <w:rsid w:val="006143C5"/>
    <w:rsid w:val="006144DA"/>
    <w:rsid w:val="00615CDA"/>
    <w:rsid w:val="00616D73"/>
    <w:rsid w:val="00617678"/>
    <w:rsid w:val="006208DC"/>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BF1"/>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06D"/>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B23"/>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472"/>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65"/>
    <w:rsid w:val="007A24F7"/>
    <w:rsid w:val="007A316E"/>
    <w:rsid w:val="007A426C"/>
    <w:rsid w:val="007A5D75"/>
    <w:rsid w:val="007A6D5E"/>
    <w:rsid w:val="007A725A"/>
    <w:rsid w:val="007A746E"/>
    <w:rsid w:val="007A7554"/>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F72"/>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54A"/>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656"/>
    <w:rsid w:val="008C2AC5"/>
    <w:rsid w:val="008C2E61"/>
    <w:rsid w:val="008C4722"/>
    <w:rsid w:val="008C5525"/>
    <w:rsid w:val="008C718C"/>
    <w:rsid w:val="008C7352"/>
    <w:rsid w:val="008C78AD"/>
    <w:rsid w:val="008C7C90"/>
    <w:rsid w:val="008D018C"/>
    <w:rsid w:val="008D0461"/>
    <w:rsid w:val="008D08EB"/>
    <w:rsid w:val="008D0BA1"/>
    <w:rsid w:val="008D17C4"/>
    <w:rsid w:val="008D2B18"/>
    <w:rsid w:val="008D2FA8"/>
    <w:rsid w:val="008D45C5"/>
    <w:rsid w:val="008D5150"/>
    <w:rsid w:val="008D54CE"/>
    <w:rsid w:val="008D57A8"/>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CF1"/>
    <w:rsid w:val="008F6E1D"/>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B40"/>
    <w:rsid w:val="009923B6"/>
    <w:rsid w:val="009926EF"/>
    <w:rsid w:val="00993609"/>
    <w:rsid w:val="00994653"/>
    <w:rsid w:val="00994C5F"/>
    <w:rsid w:val="00994E6E"/>
    <w:rsid w:val="00996526"/>
    <w:rsid w:val="009967D9"/>
    <w:rsid w:val="00996A43"/>
    <w:rsid w:val="00996EFE"/>
    <w:rsid w:val="009A0851"/>
    <w:rsid w:val="009A0AF2"/>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62A"/>
    <w:rsid w:val="00A93112"/>
    <w:rsid w:val="00A932DE"/>
    <w:rsid w:val="00A9656E"/>
    <w:rsid w:val="00AA186B"/>
    <w:rsid w:val="00AA2F4F"/>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C26"/>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5F6"/>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5405"/>
    <w:rsid w:val="00B76EAD"/>
    <w:rsid w:val="00B802FC"/>
    <w:rsid w:val="00B80E01"/>
    <w:rsid w:val="00B81D1E"/>
    <w:rsid w:val="00B82E77"/>
    <w:rsid w:val="00B82FEF"/>
    <w:rsid w:val="00B84428"/>
    <w:rsid w:val="00B84909"/>
    <w:rsid w:val="00B8546F"/>
    <w:rsid w:val="00B855E0"/>
    <w:rsid w:val="00B87C89"/>
    <w:rsid w:val="00B90D29"/>
    <w:rsid w:val="00B90F5B"/>
    <w:rsid w:val="00B9130E"/>
    <w:rsid w:val="00B91B0A"/>
    <w:rsid w:val="00B93871"/>
    <w:rsid w:val="00B93EA9"/>
    <w:rsid w:val="00B944C1"/>
    <w:rsid w:val="00B9495C"/>
    <w:rsid w:val="00B94A0E"/>
    <w:rsid w:val="00B95547"/>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793"/>
    <w:rsid w:val="00C20FC8"/>
    <w:rsid w:val="00C227D5"/>
    <w:rsid w:val="00C228DF"/>
    <w:rsid w:val="00C2454C"/>
    <w:rsid w:val="00C251D4"/>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544"/>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2F5"/>
    <w:rsid w:val="00D27551"/>
    <w:rsid w:val="00D275A7"/>
    <w:rsid w:val="00D27824"/>
    <w:rsid w:val="00D3060F"/>
    <w:rsid w:val="00D30ABE"/>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44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4A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0F8A"/>
    <w:rsid w:val="00DF14C8"/>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026"/>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141B"/>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25C"/>
    <w:rsid w:val="00FA6DED"/>
    <w:rsid w:val="00FA76DF"/>
    <w:rsid w:val="00FA78EA"/>
    <w:rsid w:val="00FB5A70"/>
    <w:rsid w:val="00FC0689"/>
    <w:rsid w:val="00FC0975"/>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1C3"/>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215826/https://www.bcn.cl/leychile/navegar?idNorma=195386&amp;idParte=8417050&amp;idVersion=2017-11-24"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1135019/https://www.mtt.gob.cl/archivos/304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112</Pages>
  <Words>22889</Words>
  <Characters>125891</Characters>
  <Application>Microsoft Office Word</Application>
  <DocSecurity>0</DocSecurity>
  <Lines>1049</Lines>
  <Paragraphs>296</Paragraphs>
  <ScaleCrop>false</ScaleCrop>
  <Company/>
  <LinksUpToDate>false</LinksUpToDate>
  <CharactersWithSpaces>148484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Joaquín Carbone </cp:lastModifiedBy>
  <cp:revision>54</cp:revision>
  <cp:lastPrinted>2025-03-21T00:14:00Z</cp:lastPrinted>
  <dcterms:created xsi:type="dcterms:W3CDTF">2025-05-30T20:37:00Z</dcterms:created>
  <dcterms:modified xsi:type="dcterms:W3CDTF">2025-07-01T14:18:00Z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